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D6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0" w:name="_Hlk45279928"/>
      <w:r>
        <w:rPr>
          <w:rFonts w:hint="eastAsia" w:ascii="仿宋" w:hAnsi="仿宋" w:eastAsia="仿宋" w:cs="仿宋"/>
          <w:b/>
          <w:sz w:val="32"/>
          <w:szCs w:val="32"/>
        </w:rPr>
        <w:t>关于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宁波奉化璟辰置业有限公司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Hans"/>
        </w:rPr>
        <w:t>破产清算</w:t>
      </w:r>
      <w:r>
        <w:rPr>
          <w:rFonts w:hint="eastAsia" w:ascii="仿宋" w:hAnsi="仿宋" w:eastAsia="仿宋" w:cs="仿宋"/>
          <w:b/>
          <w:sz w:val="32"/>
          <w:szCs w:val="32"/>
        </w:rPr>
        <w:t>案</w:t>
      </w:r>
    </w:p>
    <w:p w14:paraId="0AA992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购房（购车位）</w:t>
      </w:r>
      <w:r>
        <w:rPr>
          <w:rFonts w:hint="eastAsia" w:ascii="仿宋" w:hAnsi="仿宋" w:eastAsia="仿宋" w:cs="仿宋"/>
          <w:b/>
          <w:sz w:val="32"/>
          <w:szCs w:val="32"/>
        </w:rPr>
        <w:t>情况登记通知</w:t>
      </w:r>
      <w:bookmarkEnd w:id="0"/>
    </w:p>
    <w:p w14:paraId="0DFA6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9月29日，宁波市奉化区人民法院裁定受理宁波奉化璟辰置业有限公司（以下简称“债务人”）破产一案，并于2025年9月29日指定浙江海泰律师事务所为宁波奉化璟辰置业有限公司管理人（以下简称“管理人”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043A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根据管理人初步掌握的资料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你方</w:t>
      </w:r>
      <w:r>
        <w:rPr>
          <w:rFonts w:hint="eastAsia" w:ascii="仿宋" w:hAnsi="仿宋" w:eastAsia="仿宋" w:cs="仿宋"/>
          <w:sz w:val="28"/>
          <w:szCs w:val="28"/>
        </w:rPr>
        <w:t>有可能为</w:t>
      </w:r>
      <w:r>
        <w:rPr>
          <w:rFonts w:hint="eastAsia" w:ascii="仿宋" w:hAnsi="仿宋" w:eastAsia="仿宋" w:cs="仿宋"/>
          <w:sz w:val="28"/>
          <w:szCs w:val="28"/>
        </w:rPr>
        <w:t>债务人建造的“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中南樾府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通知你方，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请</w:t>
      </w:r>
      <w:r>
        <w:rPr>
          <w:rFonts w:hint="eastAsia" w:ascii="仿宋" w:hAnsi="仿宋" w:eastAsia="仿宋" w:cs="仿宋"/>
          <w:sz w:val="28"/>
          <w:szCs w:val="28"/>
          <w:u w:val="single"/>
        </w:rPr>
        <w:t>你方</w:t>
      </w:r>
      <w:r>
        <w:rPr>
          <w:rFonts w:hint="eastAsia" w:ascii="仿宋" w:hAnsi="仿宋" w:eastAsia="仿宋" w:cs="仿宋"/>
          <w:sz w:val="28"/>
          <w:szCs w:val="28"/>
          <w:u w:val="single"/>
        </w:rPr>
        <w:t>进行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自我核查，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如果是</w:t>
      </w:r>
      <w:bookmarkStart w:id="1" w:name="_Hlk45291039"/>
      <w:r>
        <w:rPr>
          <w:rFonts w:hint="eastAsia" w:ascii="仿宋" w:hAnsi="仿宋" w:eastAsia="仿宋" w:cs="仿宋"/>
          <w:sz w:val="28"/>
          <w:szCs w:val="28"/>
          <w:u w:val="single"/>
        </w:rPr>
        <w:t>债务人的</w:t>
      </w:r>
      <w:bookmarkEnd w:id="1"/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且未能自行办理不动产登记的，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请</w:t>
      </w:r>
      <w:r>
        <w:rPr>
          <w:rFonts w:hint="eastAsia" w:ascii="仿宋" w:hAnsi="仿宋" w:eastAsia="仿宋" w:cs="仿宋"/>
          <w:sz w:val="28"/>
          <w:szCs w:val="28"/>
          <w:u w:val="single"/>
        </w:rPr>
        <w:t>你方依法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于2025年12月11日之前</w:t>
      </w:r>
      <w:r>
        <w:rPr>
          <w:rFonts w:hint="eastAsia" w:ascii="仿宋" w:hAnsi="仿宋" w:eastAsia="仿宋" w:cs="仿宋"/>
          <w:sz w:val="28"/>
          <w:szCs w:val="28"/>
          <w:u w:val="single"/>
        </w:rPr>
        <w:t>向管理人进行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>登记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；逾期</w:t>
      </w:r>
      <w:r>
        <w:rPr>
          <w:rFonts w:hint="eastAsia" w:ascii="仿宋" w:hAnsi="仿宋" w:eastAsia="仿宋" w:cs="仿宋"/>
          <w:sz w:val="28"/>
          <w:szCs w:val="28"/>
          <w:u w:val="single"/>
        </w:rPr>
        <w:t>登记</w:t>
      </w:r>
      <w:r>
        <w:rPr>
          <w:rFonts w:hint="eastAsia" w:ascii="仿宋" w:hAnsi="仿宋" w:eastAsia="仿宋" w:cs="仿宋"/>
          <w:sz w:val="28"/>
          <w:szCs w:val="28"/>
          <w:u w:val="single"/>
        </w:rPr>
        <w:t>的，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可能会影响你方及时行使相应的权利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</w:p>
    <w:p w14:paraId="0FA4F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登记</w:t>
      </w:r>
      <w:r>
        <w:rPr>
          <w:rFonts w:hint="eastAsia" w:ascii="仿宋" w:hAnsi="仿宋" w:eastAsia="仿宋" w:cs="仿宋"/>
          <w:b/>
          <w:sz w:val="28"/>
          <w:szCs w:val="28"/>
        </w:rPr>
        <w:t>方式如下：</w:t>
      </w:r>
    </w:p>
    <w:p w14:paraId="78979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bookmarkStart w:id="2" w:name="_Hlk39691037"/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Hans"/>
        </w:rPr>
        <w:t>邮寄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/现场登记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Hans"/>
        </w:rPr>
        <w:t>地址：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浙江省宁波市鄞州区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东路26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环球航运广场29层，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Hans"/>
        </w:rPr>
        <w:t>浙江海泰律师事务所，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马律师、武律师，</w:t>
      </w:r>
      <w:r>
        <w:rPr>
          <w:rFonts w:hint="eastAsia" w:ascii="仿宋" w:hAnsi="仿宋" w:eastAsia="仿宋" w:cs="仿宋"/>
          <w:b/>
          <w:sz w:val="28"/>
          <w:szCs w:val="28"/>
          <w:u w:val="none"/>
        </w:rPr>
        <w:t>联系</w:t>
      </w:r>
      <w:bookmarkEnd w:id="2"/>
      <w:r>
        <w:rPr>
          <w:rFonts w:hint="eastAsia" w:ascii="仿宋" w:hAnsi="仿宋" w:eastAsia="仿宋" w:cs="仿宋"/>
          <w:b/>
          <w:sz w:val="28"/>
          <w:szCs w:val="28"/>
          <w:u w:val="none"/>
        </w:rPr>
        <w:t>方式：</w:t>
      </w:r>
      <w:r>
        <w:rPr>
          <w:rFonts w:hint="eastAsia" w:ascii="仿宋" w:hAnsi="仿宋" w:eastAsia="仿宋" w:cs="仿宋"/>
          <w:b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0574-87817122</w:t>
      </w:r>
      <w:r>
        <w:rPr>
          <w:rFonts w:hint="eastAsia" w:ascii="仿宋" w:hAnsi="仿宋" w:eastAsia="仿宋" w:cs="仿宋"/>
          <w:b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1881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7736583。</w:t>
      </w:r>
    </w:p>
    <w:p w14:paraId="5691F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购房（购车位）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Hans"/>
        </w:rPr>
        <w:t>人登记表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电子申报文本下载链接：浙江海泰律师事务所网站（www.hightac.com）。</w:t>
      </w:r>
    </w:p>
    <w:p w14:paraId="5FDA5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特别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提醒：</w:t>
      </w:r>
    </w:p>
    <w:p w14:paraId="3076C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购房（购车位）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人可通过邮寄、当面递交的方式向管理人进行登记，同时提交身份证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或营业执照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购房（购车位）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合同、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购房（购车位）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发票及付款凭证、相关法律文书等复印件（一式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两份）。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如委托代理人办理的，同时提交授权委托书和代理人身份证明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代理人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为律师的，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需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提交律师证复印件及律师事务所公函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。</w:t>
      </w:r>
      <w:bookmarkStart w:id="3" w:name="_GoBack"/>
      <w:bookmarkEnd w:id="3"/>
    </w:p>
    <w:p w14:paraId="6C73F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请自行审查以下四项资料并向管理人提供复印件：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付款流水+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购房（购车位）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合同+全款发票+不动产权证分割证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上述四项资料如有欠缺，请在登记表中备注。</w:t>
      </w:r>
    </w:p>
    <w:p w14:paraId="53736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本通知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及相应附件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仅为统计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购房（购车位）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人情况使用，不构成对你方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购房（购车位）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真实性的确认。如你方需进行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债权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申报的，请另行依照“关于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宁波奉化璟辰置业有限公司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破产清算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案债权申报通知”的要求向管理人申报债权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。</w:t>
      </w:r>
    </w:p>
    <w:p w14:paraId="50A0E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</w:t>
      </w:r>
      <w:r>
        <w:rPr>
          <w:rFonts w:hint="eastAsia" w:ascii="仿宋" w:hAnsi="仿宋" w:eastAsia="仿宋" w:cs="仿宋"/>
          <w:sz w:val="28"/>
          <w:szCs w:val="28"/>
        </w:rPr>
        <w:t>通知。</w:t>
      </w:r>
    </w:p>
    <w:p w14:paraId="3C121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宁波奉化璟辰置业有限公司</w:t>
      </w:r>
      <w:r>
        <w:rPr>
          <w:rFonts w:hint="eastAsia" w:ascii="仿宋" w:hAnsi="仿宋" w:eastAsia="仿宋" w:cs="仿宋"/>
          <w:sz w:val="28"/>
          <w:szCs w:val="28"/>
        </w:rPr>
        <w:t>管理人</w:t>
      </w:r>
    </w:p>
    <w:p w14:paraId="5FC3E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4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2025年11月17日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4"/>
        </w:rPr>
        <w:br w:type="page"/>
      </w:r>
    </w:p>
    <w:p w14:paraId="4A7F3467">
      <w:pPr>
        <w:spacing w:line="360" w:lineRule="auto"/>
        <w:jc w:val="center"/>
        <w:outlineLvl w:val="0"/>
        <w:rPr>
          <w:rFonts w:hint="eastAsia" w:ascii="仿宋" w:hAnsi="仿宋" w:eastAsia="仿宋" w:cs="仿宋"/>
          <w:bCs/>
          <w:sz w:val="44"/>
        </w:rPr>
      </w:pPr>
    </w:p>
    <w:p w14:paraId="48B3B791">
      <w:pPr>
        <w:spacing w:line="360" w:lineRule="auto"/>
        <w:jc w:val="center"/>
        <w:outlineLvl w:val="0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bCs/>
          <w:sz w:val="44"/>
          <w:lang w:eastAsia="zh-CN"/>
        </w:rPr>
        <w:t>宁波奉化璟辰置业有限公司</w:t>
      </w:r>
      <w:r>
        <w:rPr>
          <w:rFonts w:hint="eastAsia" w:ascii="仿宋" w:hAnsi="仿宋" w:eastAsia="仿宋" w:cs="仿宋"/>
          <w:sz w:val="44"/>
        </w:rPr>
        <w:br w:type="textWrapping"/>
      </w:r>
    </w:p>
    <w:p w14:paraId="278A67D5">
      <w:pPr>
        <w:spacing w:line="360" w:lineRule="auto"/>
        <w:jc w:val="center"/>
        <w:outlineLvl w:val="0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  <w:lang w:eastAsia="zh-CN"/>
        </w:rPr>
        <w:t>购房（购车位）</w:t>
      </w:r>
      <w:r>
        <w:rPr>
          <w:rFonts w:hint="eastAsia" w:ascii="仿宋" w:hAnsi="仿宋" w:eastAsia="仿宋" w:cs="仿宋"/>
          <w:sz w:val="44"/>
        </w:rPr>
        <w:t>人登记表</w:t>
      </w:r>
    </w:p>
    <w:p w14:paraId="30CB28DF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44696655">
      <w:pPr>
        <w:rPr>
          <w:rFonts w:hint="eastAsia" w:ascii="仿宋" w:hAnsi="仿宋" w:eastAsia="仿宋" w:cs="仿宋"/>
          <w:sz w:val="44"/>
          <w:szCs w:val="44"/>
        </w:rPr>
      </w:pPr>
    </w:p>
    <w:p w14:paraId="50A5FF15">
      <w:pPr>
        <w:rPr>
          <w:rFonts w:hint="eastAsia" w:ascii="仿宋" w:hAnsi="仿宋" w:eastAsia="仿宋" w:cs="仿宋"/>
          <w:sz w:val="44"/>
          <w:szCs w:val="44"/>
        </w:rPr>
      </w:pPr>
    </w:p>
    <w:p w14:paraId="001AEC0C">
      <w:pPr>
        <w:rPr>
          <w:rFonts w:hint="eastAsia" w:ascii="仿宋" w:hAnsi="仿宋" w:eastAsia="仿宋" w:cs="仿宋"/>
          <w:sz w:val="44"/>
          <w:szCs w:val="44"/>
        </w:rPr>
      </w:pPr>
    </w:p>
    <w:p w14:paraId="65208AB8">
      <w:pPr>
        <w:rPr>
          <w:rFonts w:hint="eastAsia" w:ascii="仿宋" w:hAnsi="仿宋" w:eastAsia="仿宋" w:cs="仿宋"/>
          <w:sz w:val="44"/>
          <w:szCs w:val="44"/>
        </w:rPr>
      </w:pPr>
    </w:p>
    <w:p w14:paraId="75EC5590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登记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购房（购车位）</w:t>
      </w:r>
      <w:r>
        <w:rPr>
          <w:rFonts w:hint="eastAsia" w:ascii="仿宋" w:hAnsi="仿宋" w:eastAsia="仿宋" w:cs="仿宋"/>
          <w:b/>
          <w:sz w:val="36"/>
          <w:szCs w:val="36"/>
        </w:rPr>
        <w:t>人：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     </w:t>
      </w:r>
    </w:p>
    <w:p w14:paraId="6B6C1F70">
      <w:pPr>
        <w:rPr>
          <w:rFonts w:hint="eastAsia" w:ascii="仿宋" w:hAnsi="仿宋" w:eastAsia="仿宋" w:cs="仿宋"/>
          <w:b/>
          <w:sz w:val="36"/>
          <w:szCs w:val="36"/>
        </w:rPr>
      </w:pPr>
    </w:p>
    <w:p w14:paraId="33C859B3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编    号：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</w:t>
      </w:r>
    </w:p>
    <w:p w14:paraId="5EE175C6">
      <w:pPr>
        <w:rPr>
          <w:rFonts w:hint="eastAsia" w:ascii="仿宋" w:hAnsi="仿宋" w:eastAsia="仿宋" w:cs="仿宋"/>
          <w:b/>
          <w:sz w:val="36"/>
          <w:szCs w:val="36"/>
        </w:rPr>
      </w:pPr>
    </w:p>
    <w:p w14:paraId="51CB3E93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登记地点：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              </w:t>
      </w:r>
    </w:p>
    <w:p w14:paraId="3AF5AE91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         </w:t>
      </w:r>
    </w:p>
    <w:p w14:paraId="7D508BA9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登记时间：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年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月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日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</w:t>
      </w:r>
    </w:p>
    <w:p w14:paraId="7F976C11">
      <w:pPr>
        <w:rPr>
          <w:rFonts w:hint="eastAsia" w:ascii="仿宋" w:hAnsi="仿宋" w:eastAsia="仿宋" w:cs="仿宋"/>
          <w:b/>
          <w:color w:val="000000"/>
          <w:sz w:val="36"/>
          <w:szCs w:val="36"/>
        </w:rPr>
      </w:pPr>
    </w:p>
    <w:p w14:paraId="61FFF66E">
      <w:pPr>
        <w:ind w:firstLine="723"/>
        <w:rPr>
          <w:rFonts w:hint="eastAsia" w:ascii="仿宋" w:hAnsi="仿宋" w:eastAsia="仿宋" w:cs="仿宋"/>
          <w:b/>
          <w:color w:val="000000"/>
          <w:sz w:val="36"/>
          <w:szCs w:val="36"/>
        </w:rPr>
      </w:pPr>
    </w:p>
    <w:p w14:paraId="1D6C3D2F">
      <w:pPr>
        <w:ind w:firstLine="482"/>
        <w:rPr>
          <w:rFonts w:hint="eastAsia" w:ascii="仿宋" w:hAnsi="仿宋" w:eastAsia="仿宋" w:cs="仿宋"/>
          <w:b/>
          <w:color w:val="000000"/>
          <w:sz w:val="24"/>
        </w:rPr>
      </w:pPr>
    </w:p>
    <w:p w14:paraId="06F23A48">
      <w:pPr>
        <w:ind w:firstLine="482"/>
        <w:rPr>
          <w:rFonts w:hint="eastAsia" w:ascii="仿宋" w:hAnsi="仿宋" w:eastAsia="仿宋" w:cs="仿宋"/>
          <w:b/>
          <w:color w:val="000000"/>
          <w:sz w:val="24"/>
        </w:rPr>
      </w:pPr>
    </w:p>
    <w:p w14:paraId="6C6C67AC">
      <w:pPr>
        <w:ind w:firstLine="482"/>
        <w:rPr>
          <w:rFonts w:hint="eastAsia" w:ascii="仿宋" w:hAnsi="仿宋" w:eastAsia="仿宋" w:cs="仿宋"/>
          <w:b/>
          <w:color w:val="000000"/>
          <w:sz w:val="24"/>
        </w:rPr>
      </w:pPr>
    </w:p>
    <w:p w14:paraId="1F8E12C4">
      <w:pPr>
        <w:ind w:firstLine="482"/>
        <w:rPr>
          <w:rFonts w:hint="eastAsia" w:ascii="仿宋" w:hAnsi="仿宋" w:eastAsia="仿宋" w:cs="仿宋"/>
          <w:b/>
          <w:color w:val="000000"/>
          <w:sz w:val="24"/>
        </w:rPr>
      </w:pPr>
    </w:p>
    <w:p w14:paraId="690F6A39">
      <w:pPr>
        <w:widowControl/>
        <w:jc w:val="left"/>
        <w:rPr>
          <w:rFonts w:hint="eastAsia" w:ascii="仿宋" w:hAnsi="仿宋" w:eastAsia="仿宋" w:cs="仿宋"/>
          <w:b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1"/>
        </w:rPr>
        <w:br w:type="page"/>
      </w:r>
    </w:p>
    <w:p w14:paraId="0450DC9D">
      <w:pPr>
        <w:pStyle w:val="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购房（购车位）</w:t>
      </w:r>
      <w:r>
        <w:rPr>
          <w:rFonts w:hint="eastAsia" w:ascii="仿宋" w:hAnsi="仿宋" w:eastAsia="仿宋" w:cs="仿宋"/>
          <w:sz w:val="32"/>
          <w:szCs w:val="32"/>
        </w:rPr>
        <w:t>人登记表</w:t>
      </w:r>
    </w:p>
    <w:tbl>
      <w:tblPr>
        <w:tblStyle w:val="6"/>
        <w:tblpPr w:leftFromText="180" w:rightFromText="180" w:vertAnchor="text" w:tblpXSpec="center" w:tblpY="1"/>
        <w:tblOverlap w:val="never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"/>
        <w:gridCol w:w="1318"/>
        <w:gridCol w:w="716"/>
        <w:gridCol w:w="850"/>
        <w:gridCol w:w="1418"/>
        <w:gridCol w:w="1269"/>
        <w:gridCol w:w="857"/>
        <w:gridCol w:w="410"/>
        <w:gridCol w:w="1853"/>
      </w:tblGrid>
      <w:tr w14:paraId="633D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restart"/>
            <w:vAlign w:val="center"/>
          </w:tcPr>
          <w:p w14:paraId="31763CD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购房（购车位）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</w:t>
            </w:r>
          </w:p>
          <w:p w14:paraId="1239CDCB">
            <w:pPr>
              <w:spacing w:line="240" w:lineRule="exact"/>
              <w:ind w:firstLine="105" w:firstLineChar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1D5A79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姓名或名称</w:t>
            </w:r>
          </w:p>
        </w:tc>
        <w:tc>
          <w:tcPr>
            <w:tcW w:w="7373" w:type="dxa"/>
            <w:gridSpan w:val="7"/>
            <w:vAlign w:val="center"/>
          </w:tcPr>
          <w:p w14:paraId="7133EE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6C4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6E98017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right w:val="nil"/>
            </w:tcBorders>
            <w:vAlign w:val="center"/>
          </w:tcPr>
          <w:p w14:paraId="4F2D60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身份证或营业执照号码</w:t>
            </w:r>
          </w:p>
        </w:tc>
        <w:tc>
          <w:tcPr>
            <w:tcW w:w="5807" w:type="dxa"/>
            <w:gridSpan w:val="5"/>
            <w:tcBorders>
              <w:right w:val="single" w:color="auto" w:sz="4" w:space="0"/>
            </w:tcBorders>
            <w:vAlign w:val="center"/>
          </w:tcPr>
          <w:p w14:paraId="1CFD42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21B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5FD86A79">
            <w:pPr>
              <w:spacing w:line="240" w:lineRule="exact"/>
              <w:ind w:firstLine="105" w:firstLineChar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C3CFB6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法定代表人</w:t>
            </w:r>
          </w:p>
        </w:tc>
        <w:tc>
          <w:tcPr>
            <w:tcW w:w="1566" w:type="dxa"/>
            <w:gridSpan w:val="2"/>
            <w:vAlign w:val="center"/>
          </w:tcPr>
          <w:p w14:paraId="64EDCFC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C493FD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12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196CF">
            <w:pPr>
              <w:spacing w:line="240" w:lineRule="exact"/>
              <w:ind w:firstLine="105" w:firstLineChar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D9D57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电子邮箱</w:t>
            </w:r>
          </w:p>
        </w:tc>
        <w:tc>
          <w:tcPr>
            <w:tcW w:w="1853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35B23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E73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753E45D6">
            <w:pPr>
              <w:spacing w:line="240" w:lineRule="exact"/>
              <w:ind w:firstLine="105" w:firstLineChar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02C1DB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联系地址</w:t>
            </w:r>
          </w:p>
        </w:tc>
        <w:tc>
          <w:tcPr>
            <w:tcW w:w="7373" w:type="dxa"/>
            <w:gridSpan w:val="7"/>
            <w:tcBorders>
              <w:right w:val="single" w:color="auto" w:sz="4" w:space="0"/>
            </w:tcBorders>
            <w:vAlign w:val="center"/>
          </w:tcPr>
          <w:p w14:paraId="3D33A1A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7CA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restart"/>
            <w:vAlign w:val="center"/>
          </w:tcPr>
          <w:p w14:paraId="0B9783B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委托</w:t>
            </w:r>
          </w:p>
          <w:p w14:paraId="06B81536">
            <w:pPr>
              <w:spacing w:line="240" w:lineRule="exact"/>
              <w:ind w:firstLine="105" w:firstLineChars="5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代理人</w:t>
            </w:r>
          </w:p>
        </w:tc>
        <w:tc>
          <w:tcPr>
            <w:tcW w:w="1325" w:type="dxa"/>
            <w:gridSpan w:val="2"/>
            <w:vAlign w:val="center"/>
          </w:tcPr>
          <w:p w14:paraId="7A8F04D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</w:t>
            </w:r>
          </w:p>
        </w:tc>
        <w:tc>
          <w:tcPr>
            <w:tcW w:w="1566" w:type="dxa"/>
            <w:gridSpan w:val="2"/>
            <w:vAlign w:val="center"/>
          </w:tcPr>
          <w:p w14:paraId="4ED10B1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91D94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工作单位</w:t>
            </w:r>
          </w:p>
        </w:tc>
        <w:tc>
          <w:tcPr>
            <w:tcW w:w="43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5E3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1BF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5E1C99E4">
            <w:pPr>
              <w:spacing w:line="240" w:lineRule="exact"/>
              <w:ind w:firstLine="105" w:firstLineChars="5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vAlign w:val="center"/>
          </w:tcPr>
          <w:p w14:paraId="6ADB5D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身份证或律师证号码</w:t>
            </w:r>
          </w:p>
        </w:tc>
        <w:tc>
          <w:tcPr>
            <w:tcW w:w="5807" w:type="dxa"/>
            <w:gridSpan w:val="5"/>
            <w:vAlign w:val="center"/>
          </w:tcPr>
          <w:p w14:paraId="0C4CAE8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E8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3A889DBC">
            <w:pPr>
              <w:spacing w:line="240" w:lineRule="exact"/>
              <w:ind w:firstLine="105" w:firstLineChars="5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AA717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1566" w:type="dxa"/>
            <w:gridSpan w:val="2"/>
            <w:tcBorders>
              <w:right w:val="single" w:color="auto" w:sz="4" w:space="0"/>
            </w:tcBorders>
            <w:vAlign w:val="center"/>
          </w:tcPr>
          <w:p w14:paraId="27837A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386399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电子邮箱</w:t>
            </w:r>
          </w:p>
        </w:tc>
        <w:tc>
          <w:tcPr>
            <w:tcW w:w="4389" w:type="dxa"/>
            <w:gridSpan w:val="4"/>
            <w:tcBorders>
              <w:right w:val="single" w:color="auto" w:sz="4" w:space="0"/>
            </w:tcBorders>
            <w:vAlign w:val="center"/>
          </w:tcPr>
          <w:p w14:paraId="1FEFC61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336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291BE934">
            <w:pPr>
              <w:spacing w:line="240" w:lineRule="exact"/>
              <w:ind w:firstLine="105" w:firstLineChars="5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6919C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联系地址</w:t>
            </w:r>
          </w:p>
        </w:tc>
        <w:tc>
          <w:tcPr>
            <w:tcW w:w="7373" w:type="dxa"/>
            <w:gridSpan w:val="7"/>
            <w:tcBorders>
              <w:right w:val="single" w:color="auto" w:sz="4" w:space="0"/>
            </w:tcBorders>
            <w:vAlign w:val="center"/>
          </w:tcPr>
          <w:p w14:paraId="50E324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793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restart"/>
            <w:vAlign w:val="center"/>
          </w:tcPr>
          <w:p w14:paraId="4A86F115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购房（购车位）</w:t>
            </w:r>
            <w:r>
              <w:rPr>
                <w:rFonts w:hint="eastAsia" w:ascii="仿宋" w:hAnsi="仿宋" w:eastAsia="仿宋" w:cs="仿宋"/>
                <w:szCs w:val="21"/>
              </w:rPr>
              <w:t>信息</w:t>
            </w:r>
          </w:p>
        </w:tc>
        <w:tc>
          <w:tcPr>
            <w:tcW w:w="1325" w:type="dxa"/>
            <w:gridSpan w:val="2"/>
            <w:tcBorders>
              <w:right w:val="nil"/>
            </w:tcBorders>
            <w:vAlign w:val="center"/>
          </w:tcPr>
          <w:p w14:paraId="0E959A5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房屋（车位）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买卖</w:t>
            </w:r>
          </w:p>
          <w:p w14:paraId="5025688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合同编号</w:t>
            </w:r>
          </w:p>
        </w:tc>
        <w:tc>
          <w:tcPr>
            <w:tcW w:w="2984" w:type="dxa"/>
            <w:gridSpan w:val="3"/>
            <w:tcBorders>
              <w:right w:val="single" w:color="auto" w:sz="4" w:space="0"/>
            </w:tcBorders>
            <w:vAlign w:val="center"/>
          </w:tcPr>
          <w:p w14:paraId="4AD2E7DB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 w14:paraId="37F16D5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房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车位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</w:t>
            </w:r>
          </w:p>
        </w:tc>
        <w:tc>
          <w:tcPr>
            <w:tcW w:w="2263" w:type="dxa"/>
            <w:gridSpan w:val="2"/>
            <w:tcBorders>
              <w:right w:val="single" w:color="auto" w:sz="4" w:space="0"/>
            </w:tcBorders>
            <w:vAlign w:val="center"/>
          </w:tcPr>
          <w:p w14:paraId="02EE2BD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990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47B315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nil"/>
            </w:tcBorders>
            <w:vAlign w:val="center"/>
          </w:tcPr>
          <w:p w14:paraId="1E5E7C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合同总金额</w:t>
            </w:r>
          </w:p>
        </w:tc>
        <w:tc>
          <w:tcPr>
            <w:tcW w:w="2984" w:type="dxa"/>
            <w:gridSpan w:val="3"/>
            <w:tcBorders>
              <w:right w:val="nil"/>
            </w:tcBorders>
            <w:vAlign w:val="center"/>
          </w:tcPr>
          <w:p w14:paraId="2A6714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 w14:paraId="788E3C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小写（￥）</w:t>
            </w:r>
          </w:p>
        </w:tc>
        <w:tc>
          <w:tcPr>
            <w:tcW w:w="2263" w:type="dxa"/>
            <w:gridSpan w:val="2"/>
            <w:tcBorders>
              <w:right w:val="single" w:color="auto" w:sz="4" w:space="0"/>
            </w:tcBorders>
            <w:vAlign w:val="center"/>
          </w:tcPr>
          <w:p w14:paraId="24DC231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2CC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324B54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1400A15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已付房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车位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款金额</w:t>
            </w:r>
          </w:p>
        </w:tc>
        <w:tc>
          <w:tcPr>
            <w:tcW w:w="2268" w:type="dxa"/>
            <w:gridSpan w:val="2"/>
            <w:vAlign w:val="center"/>
          </w:tcPr>
          <w:p w14:paraId="682DBD0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C0267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未付房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车位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款金额</w:t>
            </w:r>
          </w:p>
        </w:tc>
        <w:tc>
          <w:tcPr>
            <w:tcW w:w="2263" w:type="dxa"/>
            <w:gridSpan w:val="2"/>
            <w:vAlign w:val="center"/>
          </w:tcPr>
          <w:p w14:paraId="7D180F55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</w:tr>
      <w:tr w14:paraId="34C2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7BBB3468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02E4BF43">
            <w:pPr>
              <w:spacing w:line="240" w:lineRule="exact"/>
              <w:ind w:left="630" w:hanging="630" w:hangingChars="3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已开发票金额</w:t>
            </w:r>
          </w:p>
        </w:tc>
        <w:tc>
          <w:tcPr>
            <w:tcW w:w="2268" w:type="dxa"/>
            <w:gridSpan w:val="2"/>
            <w:vAlign w:val="center"/>
          </w:tcPr>
          <w:p w14:paraId="5909BA9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203E8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未开发票金额</w:t>
            </w:r>
          </w:p>
        </w:tc>
        <w:tc>
          <w:tcPr>
            <w:tcW w:w="2263" w:type="dxa"/>
            <w:gridSpan w:val="2"/>
            <w:vAlign w:val="center"/>
          </w:tcPr>
          <w:p w14:paraId="3599D20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</w:tr>
      <w:tr w14:paraId="6FB5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6F1E4D6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5ED206A7">
            <w:pPr>
              <w:spacing w:line="240" w:lineRule="exact"/>
              <w:ind w:left="630" w:hanging="630" w:hangingChars="30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房屋（车位）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交付时间</w:t>
            </w:r>
          </w:p>
        </w:tc>
        <w:tc>
          <w:tcPr>
            <w:tcW w:w="2268" w:type="dxa"/>
            <w:gridSpan w:val="2"/>
            <w:vAlign w:val="center"/>
          </w:tcPr>
          <w:p w14:paraId="0FBE5D7C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D2DE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房屋（车位）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性质</w:t>
            </w:r>
          </w:p>
        </w:tc>
        <w:tc>
          <w:tcPr>
            <w:tcW w:w="2263" w:type="dxa"/>
            <w:gridSpan w:val="2"/>
            <w:vAlign w:val="center"/>
          </w:tcPr>
          <w:p w14:paraId="0D2EF3B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</w:tr>
      <w:tr w14:paraId="1E97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restart"/>
            <w:vAlign w:val="center"/>
          </w:tcPr>
          <w:p w14:paraId="472AC38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诉讼、仲裁情况</w:t>
            </w:r>
          </w:p>
        </w:tc>
        <w:tc>
          <w:tcPr>
            <w:tcW w:w="2041" w:type="dxa"/>
            <w:gridSpan w:val="3"/>
            <w:vAlign w:val="center"/>
          </w:tcPr>
          <w:p w14:paraId="2819E7D8">
            <w:pPr>
              <w:spacing w:line="240" w:lineRule="exact"/>
              <w:ind w:left="630" w:hanging="630" w:hangingChars="30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有无诉讼、仲裁</w:t>
            </w:r>
          </w:p>
        </w:tc>
        <w:tc>
          <w:tcPr>
            <w:tcW w:w="2268" w:type="dxa"/>
            <w:gridSpan w:val="2"/>
            <w:vAlign w:val="center"/>
          </w:tcPr>
          <w:p w14:paraId="3CAA04BB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4DBB08E3">
            <w:pPr>
              <w:spacing w:line="240" w:lineRule="exact"/>
              <w:ind w:left="630" w:hanging="630" w:hangingChars="3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诉讼、仲裁所处阶段</w:t>
            </w:r>
          </w:p>
        </w:tc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 w14:paraId="3322B29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1C5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73" w:type="dxa"/>
            <w:vMerge w:val="continue"/>
            <w:vAlign w:val="center"/>
          </w:tcPr>
          <w:p w14:paraId="0569E29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4789FEF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诉讼、仲裁受理机关</w:t>
            </w:r>
          </w:p>
        </w:tc>
        <w:tc>
          <w:tcPr>
            <w:tcW w:w="6657" w:type="dxa"/>
            <w:gridSpan w:val="6"/>
            <w:vAlign w:val="center"/>
          </w:tcPr>
          <w:p w14:paraId="6BDDA67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yellow"/>
              </w:rPr>
            </w:pPr>
          </w:p>
        </w:tc>
      </w:tr>
      <w:tr w14:paraId="416D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073" w:type="dxa"/>
            <w:tcBorders>
              <w:right w:val="nil"/>
            </w:tcBorders>
            <w:vAlign w:val="center"/>
          </w:tcPr>
          <w:p w14:paraId="112441E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购房（购车位）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</w:t>
            </w:r>
          </w:p>
          <w:p w14:paraId="1FF591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要求</w:t>
            </w:r>
          </w:p>
        </w:tc>
        <w:tc>
          <w:tcPr>
            <w:tcW w:w="869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D317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3072C055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04571A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5E56E5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29E4D96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06626D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E99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80" w:type="dxa"/>
            <w:gridSpan w:val="2"/>
            <w:vAlign w:val="center"/>
          </w:tcPr>
          <w:p w14:paraId="4BB9D67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备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注</w:t>
            </w:r>
          </w:p>
        </w:tc>
        <w:tc>
          <w:tcPr>
            <w:tcW w:w="8691" w:type="dxa"/>
            <w:gridSpan w:val="8"/>
            <w:vAlign w:val="center"/>
          </w:tcPr>
          <w:p w14:paraId="4808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u w:val="single"/>
              </w:rPr>
              <w:t>付款流水+购房（购车位）合同+全款发票+不动产权证分割证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是否有欠缺）</w:t>
            </w:r>
          </w:p>
          <w:p w14:paraId="3D63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  <w:p w14:paraId="62BF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  <w:p w14:paraId="2995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</w:tbl>
    <w:p w14:paraId="055F5F57">
      <w:pPr>
        <w:ind w:left="-720" w:firstLine="480"/>
        <w:rPr>
          <w:rFonts w:hint="eastAsia" w:ascii="仿宋" w:hAnsi="仿宋" w:eastAsia="仿宋" w:cs="仿宋"/>
        </w:rPr>
      </w:pPr>
    </w:p>
    <w:p w14:paraId="0E2B5598">
      <w:pPr>
        <w:ind w:left="-720"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购房（购车位）</w:t>
      </w:r>
      <w:r>
        <w:rPr>
          <w:rFonts w:hint="eastAsia" w:ascii="仿宋" w:hAnsi="仿宋" w:eastAsia="仿宋" w:cs="仿宋"/>
        </w:rPr>
        <w:t xml:space="preserve">人签名（盖章）：                 </w:t>
      </w:r>
      <w:r>
        <w:rPr>
          <w:rFonts w:hint="eastAsia" w:ascii="仿宋" w:hAnsi="仿宋" w:eastAsia="仿宋" w:cs="仿宋"/>
        </w:rPr>
        <w:t xml:space="preserve">      </w:t>
      </w:r>
      <w:r>
        <w:rPr>
          <w:rFonts w:hint="eastAsia" w:ascii="仿宋" w:hAnsi="仿宋" w:eastAsia="仿宋" w:cs="仿宋"/>
        </w:rPr>
        <w:t xml:space="preserve"> 登记日期：</w:t>
      </w:r>
      <w:r>
        <w:rPr>
          <w:rFonts w:hint="eastAsia" w:ascii="仿宋" w:hAnsi="仿宋" w:eastAsia="仿宋" w:cs="仿宋"/>
        </w:rPr>
        <w:t xml:space="preserve">      </w:t>
      </w:r>
      <w:r>
        <w:rPr>
          <w:rFonts w:hint="eastAsia" w:ascii="仿宋" w:hAnsi="仿宋" w:eastAsia="仿宋" w:cs="仿宋"/>
        </w:rPr>
        <w:t xml:space="preserve">年  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 xml:space="preserve">月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 xml:space="preserve">  日</w:t>
      </w:r>
    </w:p>
    <w:p w14:paraId="10E00F4E">
      <w:pPr>
        <w:rPr>
          <w:rFonts w:hint="eastAsia" w:ascii="仿宋" w:hAnsi="仿宋" w:eastAsia="仿宋" w:cs="仿宋"/>
        </w:rPr>
      </w:pPr>
    </w:p>
    <w:p w14:paraId="3623E85D">
      <w:pPr>
        <w:rPr>
          <w:rFonts w:hint="eastAsia" w:ascii="仿宋" w:hAnsi="仿宋" w:eastAsia="仿宋" w:cs="仿宋"/>
        </w:rPr>
      </w:pPr>
    </w:p>
    <w:p w14:paraId="7E6D1F01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诚信登记承诺书</w:t>
      </w:r>
    </w:p>
    <w:p w14:paraId="4A6972AD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</w:p>
    <w:p w14:paraId="4882FC44">
      <w:pPr>
        <w:tabs>
          <w:tab w:val="left" w:pos="5935"/>
        </w:tabs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宁波奉化璟辰置业有限公司</w:t>
      </w:r>
      <w:r>
        <w:rPr>
          <w:rFonts w:hint="eastAsia" w:ascii="仿宋" w:hAnsi="仿宋" w:eastAsia="仿宋" w:cs="仿宋"/>
          <w:sz w:val="28"/>
          <w:szCs w:val="28"/>
        </w:rPr>
        <w:t>管理人：</w:t>
      </w:r>
    </w:p>
    <w:p w14:paraId="172F680D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本人/本公司系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宁波奉化璟辰置业有限公司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</w:rPr>
        <w:t>户，现就本人/本公司申报登记事项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作出</w:t>
      </w:r>
      <w:r>
        <w:rPr>
          <w:rFonts w:hint="eastAsia" w:ascii="仿宋" w:hAnsi="仿宋" w:eastAsia="仿宋" w:cs="仿宋"/>
          <w:sz w:val="28"/>
          <w:szCs w:val="28"/>
        </w:rPr>
        <w:t>如下承诺：</w:t>
      </w:r>
    </w:p>
    <w:p w14:paraId="5546858E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一、本人/本公司向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宁波奉化璟辰置业有限公司</w:t>
      </w:r>
      <w:r>
        <w:rPr>
          <w:rFonts w:hint="eastAsia" w:ascii="仿宋" w:hAnsi="仿宋" w:eastAsia="仿宋" w:cs="仿宋"/>
          <w:sz w:val="28"/>
          <w:szCs w:val="28"/>
        </w:rPr>
        <w:t>管理人（下称“管理人”）登记的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</w:rPr>
        <w:t>信息真实、合法、有效，不存在捏造登记的行为。</w:t>
      </w:r>
    </w:p>
    <w:p w14:paraId="637D4F9F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二、本人/本公司向管理人提交的所有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购房（购车位）</w:t>
      </w:r>
      <w:r>
        <w:rPr>
          <w:rFonts w:hint="eastAsia" w:ascii="仿宋" w:hAnsi="仿宋" w:eastAsia="仿宋" w:cs="仿宋"/>
          <w:sz w:val="28"/>
          <w:szCs w:val="28"/>
        </w:rPr>
        <w:t>资料均真实、合法，不存在伪造、变造证据材料的行为。</w:t>
      </w:r>
    </w:p>
    <w:p w14:paraId="6F12D59B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三、本人/本公司向管理人所做陈述均真实、合法，不存在虚假陈述的行为。</w:t>
      </w:r>
    </w:p>
    <w:p w14:paraId="6FD317EC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四、本人/本公司向管理人提交的第三人出具的证明、情况说明的内容均真实、合法，不存在本人/本公司与第三人串通的情况。</w:t>
      </w:r>
    </w:p>
    <w:p w14:paraId="7713E1AA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五、如本人/本公司所提交的材料、所做的陈述存在虚假、捏造等事实的，或有其他违法行为的，自愿按法承担相应的民事乃至刑事责任。</w:t>
      </w:r>
    </w:p>
    <w:p w14:paraId="1D5AA2A8">
      <w:pPr>
        <w:tabs>
          <w:tab w:val="left" w:pos="5935"/>
        </w:tabs>
        <w:wordWrap w:val="0"/>
        <w:spacing w:line="480" w:lineRule="auto"/>
        <w:ind w:firstLine="574" w:firstLineChars="20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承诺人：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28D6EFB6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 w14:paraId="33542DAC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年   月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DFB1C05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95284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tLeast"/>
      <w:jc w:val="left"/>
      <w:textAlignment w:val="auto"/>
      <w:outlineLvl w:val="0"/>
    </w:pPr>
    <w:r>
      <w:rPr>
        <w:rFonts w:hint="eastAsia" w:ascii="仿宋" w:hAnsi="仿宋" w:eastAsia="仿宋" w:cs="仿宋"/>
        <w:b w:val="0"/>
        <w:bCs/>
        <w:sz w:val="18"/>
        <w:szCs w:val="18"/>
        <w:lang w:eastAsia="zh-CN"/>
      </w:rPr>
      <w:t>宁波奉化璟辰置业有限公司</w:t>
    </w:r>
    <w:r>
      <w:rPr>
        <w:rFonts w:hint="eastAsia" w:ascii="仿宋" w:hAnsi="仿宋" w:eastAsia="仿宋" w:cs="仿宋"/>
        <w:b w:val="0"/>
        <w:bCs/>
        <w:sz w:val="18"/>
        <w:szCs w:val="18"/>
        <w:lang w:val="en-US" w:eastAsia="zh-Hans"/>
      </w:rPr>
      <w:t>破产清算</w:t>
    </w:r>
    <w:r>
      <w:rPr>
        <w:rFonts w:hint="eastAsia" w:ascii="仿宋" w:hAnsi="仿宋" w:eastAsia="仿宋" w:cs="仿宋"/>
        <w:b w:val="0"/>
        <w:bCs/>
        <w:sz w:val="18"/>
        <w:szCs w:val="18"/>
      </w:rPr>
      <w:t>案</w:t>
    </w:r>
    <w:r>
      <w:rPr>
        <w:rFonts w:hint="eastAsia" w:ascii="仿宋" w:hAnsi="仿宋" w:eastAsia="仿宋" w:cs="仿宋"/>
        <w:b w:val="0"/>
        <w:bCs/>
        <w:sz w:val="18"/>
        <w:szCs w:val="18"/>
        <w:lang w:eastAsia="zh-CN"/>
      </w:rPr>
      <w:t>购房（购车位）</w:t>
    </w:r>
    <w:r>
      <w:rPr>
        <w:rFonts w:hint="eastAsia" w:ascii="仿宋" w:hAnsi="仿宋" w:eastAsia="仿宋" w:cs="仿宋"/>
        <w:b w:val="0"/>
        <w:bCs/>
        <w:sz w:val="18"/>
        <w:szCs w:val="18"/>
      </w:rPr>
      <w:t>情况登记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D7"/>
    <w:rsid w:val="000263DE"/>
    <w:rsid w:val="000E42FE"/>
    <w:rsid w:val="00123198"/>
    <w:rsid w:val="001235D5"/>
    <w:rsid w:val="00176AC0"/>
    <w:rsid w:val="00197CFE"/>
    <w:rsid w:val="002D0B8C"/>
    <w:rsid w:val="002D3C5E"/>
    <w:rsid w:val="004D1858"/>
    <w:rsid w:val="0056290C"/>
    <w:rsid w:val="005D7A04"/>
    <w:rsid w:val="00634A2B"/>
    <w:rsid w:val="006D463E"/>
    <w:rsid w:val="00726AE5"/>
    <w:rsid w:val="0075762E"/>
    <w:rsid w:val="007E4DB4"/>
    <w:rsid w:val="00980BD7"/>
    <w:rsid w:val="009D5F1C"/>
    <w:rsid w:val="00AA38B5"/>
    <w:rsid w:val="00AA66BC"/>
    <w:rsid w:val="00AB038B"/>
    <w:rsid w:val="00AF58D8"/>
    <w:rsid w:val="00B00703"/>
    <w:rsid w:val="00B42B85"/>
    <w:rsid w:val="00C837DA"/>
    <w:rsid w:val="00CD4D1A"/>
    <w:rsid w:val="00D63F6B"/>
    <w:rsid w:val="00D75B68"/>
    <w:rsid w:val="00D76B13"/>
    <w:rsid w:val="00E66E54"/>
    <w:rsid w:val="00E844D1"/>
    <w:rsid w:val="00EA7E3C"/>
    <w:rsid w:val="00FD25AE"/>
    <w:rsid w:val="04714B20"/>
    <w:rsid w:val="094B3B92"/>
    <w:rsid w:val="222C6111"/>
    <w:rsid w:val="27AB1F74"/>
    <w:rsid w:val="2A6A5A06"/>
    <w:rsid w:val="2D474A31"/>
    <w:rsid w:val="34620D92"/>
    <w:rsid w:val="34C401D1"/>
    <w:rsid w:val="7D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60" w:after="60"/>
      <w:jc w:val="center"/>
      <w:outlineLvl w:val="0"/>
    </w:pPr>
    <w:rPr>
      <w:rFonts w:ascii="黑体" w:hAnsi="黑体" w:eastAsia="黑体" w:cstheme="majorBidi"/>
      <w:b/>
      <w:bCs/>
      <w:sz w:val="32"/>
      <w:szCs w:val="32"/>
    </w:rPr>
  </w:style>
  <w:style w:type="paragraph" w:customStyle="1" w:styleId="8">
    <w:name w:val="正文标题"/>
    <w:basedOn w:val="1"/>
    <w:next w:val="1"/>
    <w:link w:val="9"/>
    <w:qFormat/>
    <w:uiPriority w:val="0"/>
    <w:pPr>
      <w:spacing w:line="360" w:lineRule="auto"/>
      <w:jc w:val="center"/>
      <w:outlineLvl w:val="0"/>
    </w:pPr>
    <w:rPr>
      <w:rFonts w:eastAsia="黑体"/>
      <w:sz w:val="44"/>
    </w:rPr>
  </w:style>
  <w:style w:type="character" w:customStyle="1" w:styleId="9">
    <w:name w:val="正文标题 字符"/>
    <w:basedOn w:val="7"/>
    <w:link w:val="8"/>
    <w:qFormat/>
    <w:uiPriority w:val="0"/>
    <w:rPr>
      <w:rFonts w:ascii="Times New Roman" w:hAnsi="Times New Roman" w:eastAsia="黑体" w:cs="Times New Roman"/>
      <w:sz w:val="44"/>
      <w:szCs w:val="24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字符"/>
    <w:basedOn w:val="7"/>
    <w:link w:val="5"/>
    <w:qFormat/>
    <w:uiPriority w:val="10"/>
    <w:rPr>
      <w:rFonts w:ascii="黑体" w:hAnsi="黑体" w:eastAsia="黑体" w:cstheme="majorBidi"/>
      <w:b/>
      <w:bCs/>
      <w:sz w:val="32"/>
      <w:szCs w:val="32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28f852dd-e649-49ae-bc00-9b418f9ced62</errorID>
      <errorWord>根据管理人初步掌握的资料显示</errorWord>
      <group>L1_Word</group>
      <groupName>字词问题</groupName>
      <ability>L2_Typo</ability>
      <abilityName>字词错误</abilityName>
      <candidateList>
        <item>根据管理人初步掌握的资料</item>
      </candidateList>
      <explain/>
      <paraID>  43A647</paraID>
      <start>0</start>
      <end>12</end>
      <status>modified</status>
      <modifiedWord>根据管理人初步掌握的资料</modifiedWord>
      <trackRevisions>false</trackRevisions>
    </reviewItem>
    <reviewItem>
      <errorID>dffc8a88-2bcf-46bc-83a0-ae15ad3b41f5</errorID>
      <errorWord>二份）。</errorWord>
      <group>L1_Word</group>
      <groupName>字词问题</groupName>
      <ability>L2_Typo</ability>
      <abilityName>字词错误</abilityName>
      <candidateList>
        <item>两份）。</item>
      </candidateList>
      <explain/>
      <paraID>3076C1E6</paraID>
      <start>83</start>
      <end>87</end>
      <status>modified</status>
      <modifiedWord>两份）。</modifiedWord>
      <trackRevisions>false</trackRevisions>
    </reviewItem>
    <reviewItem>
      <errorID>60a7e5f9-736d-4188-98a9-1bfc1bc18be3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172F680D</paraID>
      <start>43</start>
      <end>45</end>
      <status>modified</status>
      <modifiedWord>作出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e1a3aa-a3e9-4dd1-95b5-e52816cd2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1407</Characters>
  <Lines>12</Lines>
  <Paragraphs>3</Paragraphs>
  <TotalTime>1</TotalTime>
  <ScaleCrop>false</ScaleCrop>
  <LinksUpToDate>false</LinksUpToDate>
  <CharactersWithSpaces>1734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2020-07-13T09:32:00Z</dcterms:created>
  <dc:creator>tj</dc:creator>
  <cp:lastModifiedBy>武泽霖</cp:lastModifiedBy>
  <cp:lastPrinted>2021-05-21T14:18:00Z</cp:lastPrinted>
  <dcterms:modified xsi:type="dcterms:W3CDTF">2025-11-17T03:44:43Z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54AB099E5AB6D68A4DA72D63897DDC36</vt:lpwstr>
  </property>
  <property fmtid="{D5CDD505-2E9C-101B-9397-08002B2CF9AE}" pid="4" name="KSOTemplateDocerSaveRecord">
    <vt:lpwstr>eyJoZGlkIjoiYzgwNWE1ZTA1ZGFmOTQ3MmU0NTViZDhjZWFiZGFmMzAiLCJ1c2VySWQiOiI0OTIxOTMzNzQifQ==</vt:lpwstr>
  </property>
</Properties>
</file>